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23E96" w14:textId="77777777" w:rsidR="00CD65D2" w:rsidRDefault="00CD65D2" w:rsidP="00CD65D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RAGGE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54B7B278" w14:textId="77777777" w:rsidR="00CD65D2" w:rsidRDefault="00CD65D2" w:rsidP="00CD65D2">
      <w:pPr>
        <w:pStyle w:val="NoSpacing"/>
        <w:jc w:val="both"/>
        <w:rPr>
          <w:rFonts w:cs="Times New Roman"/>
          <w:szCs w:val="24"/>
        </w:rPr>
      </w:pPr>
    </w:p>
    <w:p w14:paraId="2646855B" w14:textId="77777777" w:rsidR="00CD65D2" w:rsidRDefault="00CD65D2" w:rsidP="00CD65D2">
      <w:pPr>
        <w:pStyle w:val="NoSpacing"/>
        <w:jc w:val="both"/>
        <w:rPr>
          <w:rFonts w:cs="Times New Roman"/>
          <w:szCs w:val="24"/>
        </w:rPr>
      </w:pPr>
    </w:p>
    <w:p w14:paraId="7A76ACC7" w14:textId="77777777" w:rsidR="00CD65D2" w:rsidRDefault="00CD65D2" w:rsidP="00CD65D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trespass and assault against John </w:t>
      </w:r>
      <w:proofErr w:type="spellStart"/>
      <w:r>
        <w:rPr>
          <w:rFonts w:cs="Times New Roman"/>
          <w:szCs w:val="24"/>
        </w:rPr>
        <w:t>Asshe</w:t>
      </w:r>
      <w:proofErr w:type="spellEnd"/>
      <w:r>
        <w:rPr>
          <w:rFonts w:cs="Times New Roman"/>
          <w:szCs w:val="24"/>
        </w:rPr>
        <w:t xml:space="preserve">(q.v.), John </w:t>
      </w:r>
    </w:p>
    <w:p w14:paraId="35CF3B64" w14:textId="77777777" w:rsidR="00CD65D2" w:rsidRDefault="00CD65D2" w:rsidP="00CD65D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Purser(q.v.) and John </w:t>
      </w:r>
      <w:proofErr w:type="spellStart"/>
      <w:r>
        <w:rPr>
          <w:rFonts w:cs="Times New Roman"/>
          <w:szCs w:val="24"/>
        </w:rPr>
        <w:t>Skargyll</w:t>
      </w:r>
      <w:proofErr w:type="spellEnd"/>
      <w:r>
        <w:rPr>
          <w:rFonts w:cs="Times New Roman"/>
          <w:szCs w:val="24"/>
        </w:rPr>
        <w:t>(q.v.), all of Chesterfield.</w:t>
      </w:r>
    </w:p>
    <w:p w14:paraId="6A2630C9" w14:textId="77777777" w:rsidR="00CD65D2" w:rsidRDefault="00CD65D2" w:rsidP="00CD65D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C3707B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562A7778" w14:textId="77777777" w:rsidR="00CD65D2" w:rsidRDefault="00CD65D2" w:rsidP="00CD65D2">
      <w:pPr>
        <w:pStyle w:val="NoSpacing"/>
        <w:jc w:val="both"/>
        <w:rPr>
          <w:rFonts w:cs="Times New Roman"/>
          <w:szCs w:val="24"/>
        </w:rPr>
      </w:pPr>
    </w:p>
    <w:p w14:paraId="36361860" w14:textId="77777777" w:rsidR="00CD65D2" w:rsidRDefault="00CD65D2" w:rsidP="00CD65D2">
      <w:pPr>
        <w:pStyle w:val="NoSpacing"/>
        <w:jc w:val="both"/>
        <w:rPr>
          <w:rFonts w:cs="Times New Roman"/>
          <w:szCs w:val="24"/>
        </w:rPr>
      </w:pPr>
    </w:p>
    <w:p w14:paraId="5451F649" w14:textId="77777777" w:rsidR="00CD65D2" w:rsidRDefault="00CD65D2" w:rsidP="00CD65D2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8 June 2023</w:t>
      </w:r>
    </w:p>
    <w:p w14:paraId="0D30A63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FB857" w14:textId="77777777" w:rsidR="00CD65D2" w:rsidRDefault="00CD65D2" w:rsidP="009139A6">
      <w:r>
        <w:separator/>
      </w:r>
    </w:p>
  </w:endnote>
  <w:endnote w:type="continuationSeparator" w:id="0">
    <w:p w14:paraId="18E7FA5B" w14:textId="77777777" w:rsidR="00CD65D2" w:rsidRDefault="00CD65D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D714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92FA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321A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5187F" w14:textId="77777777" w:rsidR="00CD65D2" w:rsidRDefault="00CD65D2" w:rsidP="009139A6">
      <w:r>
        <w:separator/>
      </w:r>
    </w:p>
  </w:footnote>
  <w:footnote w:type="continuationSeparator" w:id="0">
    <w:p w14:paraId="1570A998" w14:textId="77777777" w:rsidR="00CD65D2" w:rsidRDefault="00CD65D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C9E2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195A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7855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5D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CD65D2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C2392"/>
  <w15:chartTrackingRefBased/>
  <w15:docId w15:val="{D624B1C3-D8B0-4C9A-B702-5F7D53101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D65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2023-09-14T18:48:00Z</dcterms:created>
  <dcterms:modified xsi:type="dcterms:W3CDTF">2023-09-14T18:48:00Z</dcterms:modified>
</cp:coreProperties>
</file>